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6B5" w:rsidRDefault="000F06B5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0F06B5" w:rsidRDefault="00337C2A">
      <w:pPr>
        <w:tabs>
          <w:tab w:val="left" w:pos="5376"/>
        </w:tabs>
        <w:spacing w:line="1140" w:lineRule="exact"/>
        <w:ind w:left="1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-16"/>
          <w:sz w:val="20"/>
        </w:rPr>
        <w:drawing>
          <wp:inline distT="0" distB="0" distL="0" distR="0">
            <wp:extent cx="1859230" cy="6873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30" cy="68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16"/>
          <w:sz w:val="20"/>
        </w:rPr>
        <w:tab/>
      </w:r>
      <w:r>
        <w:rPr>
          <w:rFonts w:ascii="Times New Roman"/>
          <w:noProof/>
          <w:position w:val="-22"/>
          <w:sz w:val="20"/>
        </w:rPr>
        <w:drawing>
          <wp:inline distT="0" distB="0" distL="0" distR="0">
            <wp:extent cx="2608446" cy="62788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8446" cy="627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C2A" w:rsidRPr="003F687C" w:rsidRDefault="00337C2A" w:rsidP="00337C2A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687C">
        <w:rPr>
          <w:rFonts w:ascii="Times New Roman" w:eastAsia="Times New Roman" w:hAnsi="Times New Roman" w:cs="Times New Roman"/>
          <w:sz w:val="20"/>
          <w:szCs w:val="20"/>
        </w:rPr>
        <w:t xml:space="preserve">American Marking </w:t>
      </w:r>
      <w:proofErr w:type="spellStart"/>
      <w:r w:rsidRPr="003F687C">
        <w:rPr>
          <w:rFonts w:ascii="Times New Roman" w:eastAsia="Times New Roman" w:hAnsi="Times New Roman" w:cs="Times New Roman"/>
          <w:sz w:val="20"/>
          <w:szCs w:val="20"/>
        </w:rPr>
        <w:t>Inc</w:t>
      </w:r>
      <w:proofErr w:type="spellEnd"/>
    </w:p>
    <w:p w:rsidR="00337C2A" w:rsidRPr="003F687C" w:rsidRDefault="00337C2A" w:rsidP="00337C2A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687C">
        <w:rPr>
          <w:rFonts w:ascii="Times New Roman" w:eastAsia="Times New Roman" w:hAnsi="Times New Roman" w:cs="Times New Roman"/>
          <w:sz w:val="20"/>
          <w:szCs w:val="20"/>
        </w:rPr>
        <w:t>2435 Vale Drive</w:t>
      </w:r>
    </w:p>
    <w:p w:rsidR="00337C2A" w:rsidRPr="003F687C" w:rsidRDefault="00337C2A" w:rsidP="00337C2A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687C">
        <w:rPr>
          <w:rFonts w:ascii="Times New Roman" w:eastAsia="Times New Roman" w:hAnsi="Times New Roman" w:cs="Times New Roman"/>
          <w:sz w:val="20"/>
          <w:szCs w:val="20"/>
        </w:rPr>
        <w:t>Birmingham, Al 35244</w:t>
      </w:r>
    </w:p>
    <w:p w:rsidR="00337C2A" w:rsidRPr="003F687C" w:rsidRDefault="00337C2A" w:rsidP="00337C2A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687C">
        <w:rPr>
          <w:rFonts w:ascii="Times New Roman" w:eastAsia="Times New Roman" w:hAnsi="Times New Roman" w:cs="Times New Roman"/>
          <w:sz w:val="20"/>
          <w:szCs w:val="20"/>
        </w:rPr>
        <w:t>Phone: (</w:t>
      </w:r>
      <w:proofErr w:type="spellStart"/>
      <w:proofErr w:type="gramStart"/>
      <w:r w:rsidRPr="003F687C">
        <w:rPr>
          <w:rFonts w:ascii="Times New Roman" w:eastAsia="Times New Roman" w:hAnsi="Times New Roman" w:cs="Times New Roman"/>
          <w:sz w:val="20"/>
          <w:szCs w:val="20"/>
        </w:rPr>
        <w:t>Tn</w:t>
      </w:r>
      <w:proofErr w:type="spellEnd"/>
      <w:proofErr w:type="gramEnd"/>
      <w:r w:rsidRPr="003F687C">
        <w:rPr>
          <w:rFonts w:ascii="Times New Roman" w:eastAsia="Times New Roman" w:hAnsi="Times New Roman" w:cs="Times New Roman"/>
          <w:sz w:val="20"/>
          <w:szCs w:val="20"/>
        </w:rPr>
        <w:t>): 423-843-0446 or (Al): 205-987-0151</w:t>
      </w:r>
    </w:p>
    <w:p w:rsidR="00337C2A" w:rsidRDefault="00337C2A" w:rsidP="00337C2A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687C">
        <w:rPr>
          <w:rFonts w:ascii="Times New Roman" w:eastAsia="Times New Roman" w:hAnsi="Times New Roman" w:cs="Times New Roman"/>
          <w:sz w:val="20"/>
          <w:szCs w:val="20"/>
        </w:rPr>
        <w:t>Website:  www.americanmarking.com</w:t>
      </w:r>
    </w:p>
    <w:p w:rsidR="00337C2A" w:rsidRDefault="00337C2A" w:rsidP="00337C2A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:rsidR="000F06B5" w:rsidRDefault="00337C2A">
      <w:pPr>
        <w:spacing w:before="75"/>
        <w:ind w:left="5303" w:right="1376"/>
        <w:rPr>
          <w:rFonts w:ascii="Arial" w:eastAsia="Arial" w:hAnsi="Arial" w:cs="Arial"/>
        </w:rPr>
      </w:pPr>
      <w:r>
        <w:rPr>
          <w:rFonts w:ascii="Arial"/>
          <w:b/>
          <w:i/>
          <w:color w:val="071989"/>
        </w:rPr>
        <w:t>Specialty Inks for Hard to Mark</w:t>
      </w:r>
      <w:r>
        <w:rPr>
          <w:rFonts w:ascii="Arial"/>
          <w:b/>
          <w:i/>
          <w:color w:val="071989"/>
          <w:spacing w:val="-8"/>
        </w:rPr>
        <w:t xml:space="preserve"> </w:t>
      </w:r>
      <w:r>
        <w:rPr>
          <w:rFonts w:ascii="Arial"/>
          <w:b/>
          <w:i/>
          <w:color w:val="071989"/>
        </w:rPr>
        <w:t>Surfaces</w:t>
      </w:r>
    </w:p>
    <w:p w:rsidR="000F06B5" w:rsidRDefault="000F06B5">
      <w:pPr>
        <w:spacing w:before="1"/>
        <w:rPr>
          <w:rFonts w:ascii="Arial" w:eastAsia="Arial" w:hAnsi="Arial" w:cs="Arial"/>
          <w:b/>
          <w:bCs/>
          <w:i/>
          <w:sz w:val="28"/>
          <w:szCs w:val="28"/>
        </w:rPr>
      </w:pPr>
    </w:p>
    <w:p w:rsidR="000F06B5" w:rsidRDefault="00337C2A">
      <w:pPr>
        <w:spacing w:before="27" w:line="276" w:lineRule="auto"/>
        <w:ind w:left="140" w:right="6810"/>
        <w:rPr>
          <w:rFonts w:ascii="Calibri" w:eastAsia="Calibri" w:hAnsi="Calibri" w:cs="Calibri"/>
          <w:sz w:val="36"/>
          <w:szCs w:val="36"/>
        </w:rPr>
      </w:pPr>
      <w:r>
        <w:rPr>
          <w:rFonts w:ascii="Calibri"/>
          <w:b/>
          <w:sz w:val="36"/>
        </w:rPr>
        <w:t>Product</w:t>
      </w:r>
      <w:r>
        <w:rPr>
          <w:rFonts w:ascii="Calibri"/>
          <w:b/>
          <w:spacing w:val="-2"/>
          <w:sz w:val="36"/>
        </w:rPr>
        <w:t xml:space="preserve"> </w:t>
      </w:r>
      <w:r>
        <w:rPr>
          <w:rFonts w:ascii="Calibri"/>
          <w:b/>
          <w:sz w:val="36"/>
        </w:rPr>
        <w:t>Specification</w:t>
      </w:r>
      <w:r>
        <w:rPr>
          <w:rFonts w:ascii="Calibri"/>
          <w:b/>
          <w:w w:val="99"/>
          <w:sz w:val="36"/>
        </w:rPr>
        <w:t xml:space="preserve"> </w:t>
      </w:r>
      <w:r>
        <w:rPr>
          <w:rFonts w:ascii="Calibri"/>
          <w:b/>
          <w:sz w:val="36"/>
        </w:rPr>
        <w:t>AERO</w:t>
      </w:r>
      <w:r>
        <w:rPr>
          <w:rFonts w:ascii="Calibri"/>
          <w:b/>
          <w:spacing w:val="-1"/>
          <w:sz w:val="36"/>
        </w:rPr>
        <w:t xml:space="preserve"> </w:t>
      </w:r>
      <w:r>
        <w:rPr>
          <w:rFonts w:ascii="Calibri"/>
          <w:b/>
          <w:sz w:val="36"/>
        </w:rPr>
        <w:t>1226</w:t>
      </w:r>
    </w:p>
    <w:p w:rsidR="000F06B5" w:rsidRDefault="000F06B5">
      <w:pPr>
        <w:spacing w:before="6"/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3"/>
        <w:gridCol w:w="6030"/>
      </w:tblGrid>
      <w:tr w:rsidR="000F06B5">
        <w:trPr>
          <w:trHeight w:hRule="exact" w:val="370"/>
        </w:trPr>
        <w:tc>
          <w:tcPr>
            <w:tcW w:w="3343" w:type="dxa"/>
            <w:tcBorders>
              <w:top w:val="single" w:sz="4" w:space="0" w:color="1F497C"/>
              <w:left w:val="single" w:sz="8" w:space="0" w:color="7AA0CD"/>
              <w:bottom w:val="single" w:sz="4" w:space="0" w:color="1F497C"/>
              <w:right w:val="single" w:sz="4" w:space="0" w:color="1F497C"/>
            </w:tcBorders>
          </w:tcPr>
          <w:p w:rsidR="000F06B5" w:rsidRDefault="00337C2A">
            <w:pPr>
              <w:pStyle w:val="TableParagraph"/>
              <w:spacing w:before="74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IIMAK Product</w:t>
            </w:r>
            <w:r>
              <w:rPr>
                <w:rFonts w:ascii="Arial"/>
                <w:spacing w:val="-1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Category</w:t>
            </w:r>
          </w:p>
        </w:tc>
        <w:tc>
          <w:tcPr>
            <w:tcW w:w="6030" w:type="dxa"/>
            <w:tcBorders>
              <w:top w:val="single" w:sz="4" w:space="0" w:color="1F497C"/>
              <w:left w:val="single" w:sz="4" w:space="0" w:color="1F497C"/>
              <w:bottom w:val="single" w:sz="4" w:space="0" w:color="1F497C"/>
              <w:right w:val="single" w:sz="4" w:space="0" w:color="1F497C"/>
            </w:tcBorders>
          </w:tcPr>
          <w:p w:rsidR="000F06B5" w:rsidRDefault="00337C2A">
            <w:pPr>
              <w:pStyle w:val="TableParagraph"/>
              <w:spacing w:before="74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Non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Standard</w:t>
            </w:r>
          </w:p>
        </w:tc>
      </w:tr>
      <w:tr w:rsidR="000F06B5">
        <w:trPr>
          <w:trHeight w:hRule="exact" w:val="810"/>
        </w:trPr>
        <w:tc>
          <w:tcPr>
            <w:tcW w:w="3343" w:type="dxa"/>
            <w:tcBorders>
              <w:top w:val="single" w:sz="4" w:space="0" w:color="1F497C"/>
              <w:left w:val="single" w:sz="8" w:space="0" w:color="7AA0CD"/>
              <w:bottom w:val="single" w:sz="4" w:space="0" w:color="1F497C"/>
              <w:right w:val="single" w:sz="4" w:space="0" w:color="1F497C"/>
            </w:tcBorders>
            <w:shd w:val="clear" w:color="auto" w:fill="D3DFEE"/>
          </w:tcPr>
          <w:p w:rsidR="000F06B5" w:rsidRDefault="000F06B5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0F06B5" w:rsidRDefault="00337C2A">
            <w:pPr>
              <w:pStyle w:val="TableParagraph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General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Description</w:t>
            </w:r>
          </w:p>
        </w:tc>
        <w:tc>
          <w:tcPr>
            <w:tcW w:w="6030" w:type="dxa"/>
            <w:tcBorders>
              <w:top w:val="single" w:sz="4" w:space="0" w:color="1F497C"/>
              <w:left w:val="single" w:sz="4" w:space="0" w:color="1F497C"/>
              <w:bottom w:val="single" w:sz="4" w:space="0" w:color="1F497C"/>
              <w:right w:val="single" w:sz="4" w:space="0" w:color="1F497C"/>
            </w:tcBorders>
            <w:shd w:val="clear" w:color="auto" w:fill="D3DFEE"/>
          </w:tcPr>
          <w:p w:rsidR="000F06B5" w:rsidRDefault="00337C2A">
            <w:pPr>
              <w:pStyle w:val="TableParagraph"/>
              <w:spacing w:before="88"/>
              <w:ind w:left="103" w:right="11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Fast drying </w:t>
            </w:r>
            <w:proofErr w:type="spellStart"/>
            <w:r>
              <w:rPr>
                <w:rFonts w:ascii="Arial"/>
                <w:sz w:val="18"/>
              </w:rPr>
              <w:t>speciality</w:t>
            </w:r>
            <w:proofErr w:type="spellEnd"/>
            <w:r>
              <w:rPr>
                <w:rFonts w:ascii="Arial"/>
                <w:sz w:val="18"/>
              </w:rPr>
              <w:t xml:space="preserve"> marking ink engineered for use on a wide variety</w:t>
            </w:r>
            <w:r>
              <w:rPr>
                <w:rFonts w:ascii="Arial"/>
                <w:spacing w:val="-3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non-porous surfaces. Most commonly applied by hand stamp, or can</w:t>
            </w:r>
            <w:r>
              <w:rPr>
                <w:rFonts w:ascii="Arial"/>
                <w:spacing w:val="-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used in a wide variety of automatic</w:t>
            </w:r>
            <w:r>
              <w:rPr>
                <w:rFonts w:ascii="Arial"/>
                <w:spacing w:val="-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coders.</w:t>
            </w:r>
          </w:p>
        </w:tc>
      </w:tr>
      <w:tr w:rsidR="000F06B5">
        <w:trPr>
          <w:trHeight w:hRule="exact" w:val="370"/>
        </w:trPr>
        <w:tc>
          <w:tcPr>
            <w:tcW w:w="3343" w:type="dxa"/>
            <w:tcBorders>
              <w:top w:val="single" w:sz="4" w:space="0" w:color="1F497C"/>
              <w:left w:val="single" w:sz="8" w:space="0" w:color="7AA0CD"/>
              <w:bottom w:val="single" w:sz="4" w:space="0" w:color="1F497C"/>
              <w:right w:val="single" w:sz="4" w:space="0" w:color="1F497C"/>
            </w:tcBorders>
          </w:tcPr>
          <w:p w:rsidR="000F06B5" w:rsidRDefault="00337C2A">
            <w:pPr>
              <w:pStyle w:val="TableParagraph"/>
              <w:spacing w:before="74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System</w:t>
            </w:r>
          </w:p>
        </w:tc>
        <w:tc>
          <w:tcPr>
            <w:tcW w:w="6030" w:type="dxa"/>
            <w:tcBorders>
              <w:top w:val="single" w:sz="4" w:space="0" w:color="1F497C"/>
              <w:left w:val="single" w:sz="4" w:space="0" w:color="1F497C"/>
              <w:bottom w:val="single" w:sz="4" w:space="0" w:color="1F497C"/>
              <w:right w:val="single" w:sz="4" w:space="0" w:color="1F497C"/>
            </w:tcBorders>
          </w:tcPr>
          <w:p w:rsidR="000F06B5" w:rsidRDefault="00337C2A">
            <w:pPr>
              <w:pStyle w:val="TableParagraph"/>
              <w:spacing w:before="74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Solvent</w:t>
            </w:r>
          </w:p>
        </w:tc>
      </w:tr>
      <w:tr w:rsidR="000F06B5">
        <w:trPr>
          <w:trHeight w:hRule="exact" w:val="737"/>
        </w:trPr>
        <w:tc>
          <w:tcPr>
            <w:tcW w:w="3343" w:type="dxa"/>
            <w:tcBorders>
              <w:top w:val="single" w:sz="4" w:space="0" w:color="1F497C"/>
              <w:left w:val="single" w:sz="8" w:space="0" w:color="7AA0CD"/>
              <w:bottom w:val="single" w:sz="4" w:space="0" w:color="1F497C"/>
              <w:right w:val="single" w:sz="4" w:space="0" w:color="1F497C"/>
            </w:tcBorders>
            <w:shd w:val="clear" w:color="auto" w:fill="D3DFEE"/>
          </w:tcPr>
          <w:p w:rsidR="000F06B5" w:rsidRDefault="000F06B5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0F06B5" w:rsidRDefault="00337C2A">
            <w:pPr>
              <w:pStyle w:val="TableParagraph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Colors</w:t>
            </w:r>
          </w:p>
        </w:tc>
        <w:tc>
          <w:tcPr>
            <w:tcW w:w="6030" w:type="dxa"/>
            <w:tcBorders>
              <w:top w:val="single" w:sz="4" w:space="0" w:color="1F497C"/>
              <w:left w:val="single" w:sz="4" w:space="0" w:color="1F497C"/>
              <w:bottom w:val="single" w:sz="4" w:space="0" w:color="1F497C"/>
              <w:right w:val="single" w:sz="4" w:space="0" w:color="1F497C"/>
            </w:tcBorders>
            <w:shd w:val="clear" w:color="auto" w:fill="D3DFEE"/>
          </w:tcPr>
          <w:p w:rsidR="000F06B5" w:rsidRDefault="00337C2A">
            <w:pPr>
              <w:pStyle w:val="TableParagraph"/>
              <w:spacing w:before="51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Black, White*</w:t>
            </w:r>
          </w:p>
          <w:p w:rsidR="000F06B5" w:rsidRDefault="00337C2A">
            <w:pPr>
              <w:pStyle w:val="TableParagraph"/>
              <w:ind w:left="103" w:right="10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Custom Colors (MOQ may apply): Blue, Gray, Brown,</w:t>
            </w:r>
            <w:r>
              <w:rPr>
                <w:rFonts w:ascii="Arial"/>
                <w:spacing w:val="-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Purple Color matching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available</w:t>
            </w:r>
          </w:p>
        </w:tc>
      </w:tr>
      <w:tr w:rsidR="000F06B5">
        <w:trPr>
          <w:trHeight w:hRule="exact" w:val="358"/>
        </w:trPr>
        <w:tc>
          <w:tcPr>
            <w:tcW w:w="3343" w:type="dxa"/>
            <w:tcBorders>
              <w:top w:val="single" w:sz="4" w:space="0" w:color="1F497C"/>
              <w:left w:val="single" w:sz="8" w:space="0" w:color="7AA0CD"/>
              <w:bottom w:val="single" w:sz="4" w:space="0" w:color="1F497C"/>
              <w:right w:val="single" w:sz="4" w:space="0" w:color="1F497C"/>
            </w:tcBorders>
          </w:tcPr>
          <w:p w:rsidR="000F06B5" w:rsidRDefault="00337C2A">
            <w:pPr>
              <w:pStyle w:val="TableParagraph"/>
              <w:spacing w:before="68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Sizes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Available</w:t>
            </w:r>
          </w:p>
        </w:tc>
        <w:tc>
          <w:tcPr>
            <w:tcW w:w="6030" w:type="dxa"/>
            <w:tcBorders>
              <w:top w:val="single" w:sz="4" w:space="0" w:color="1F497C"/>
              <w:left w:val="single" w:sz="4" w:space="0" w:color="1F497C"/>
              <w:bottom w:val="single" w:sz="4" w:space="0" w:color="1F497C"/>
              <w:right w:val="single" w:sz="4" w:space="0" w:color="1F497C"/>
            </w:tcBorders>
          </w:tcPr>
          <w:p w:rsidR="000F06B5" w:rsidRDefault="00337C2A">
            <w:pPr>
              <w:pStyle w:val="TableParagraph"/>
              <w:spacing w:before="68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Quart, Gallon (call for additional</w:t>
            </w:r>
            <w:r>
              <w:rPr>
                <w:rFonts w:ascii="Arial"/>
                <w:spacing w:val="-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sizes)</w:t>
            </w:r>
          </w:p>
        </w:tc>
      </w:tr>
      <w:tr w:rsidR="000F06B5">
        <w:trPr>
          <w:trHeight w:hRule="exact" w:val="356"/>
        </w:trPr>
        <w:tc>
          <w:tcPr>
            <w:tcW w:w="3343" w:type="dxa"/>
            <w:tcBorders>
              <w:top w:val="single" w:sz="4" w:space="0" w:color="1F497C"/>
              <w:left w:val="single" w:sz="8" w:space="0" w:color="7AA0CD"/>
              <w:bottom w:val="single" w:sz="4" w:space="0" w:color="1F497C"/>
              <w:right w:val="single" w:sz="4" w:space="0" w:color="1F497C"/>
            </w:tcBorders>
            <w:shd w:val="clear" w:color="auto" w:fill="D3DFEE"/>
          </w:tcPr>
          <w:p w:rsidR="000F06B5" w:rsidRDefault="00337C2A">
            <w:pPr>
              <w:pStyle w:val="TableParagraph"/>
              <w:spacing w:before="68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Colorant</w:t>
            </w:r>
          </w:p>
        </w:tc>
        <w:tc>
          <w:tcPr>
            <w:tcW w:w="6030" w:type="dxa"/>
            <w:tcBorders>
              <w:top w:val="single" w:sz="4" w:space="0" w:color="1F497C"/>
              <w:left w:val="single" w:sz="4" w:space="0" w:color="1F497C"/>
              <w:bottom w:val="single" w:sz="4" w:space="0" w:color="1F497C"/>
              <w:right w:val="single" w:sz="4" w:space="0" w:color="1F497C"/>
            </w:tcBorders>
            <w:shd w:val="clear" w:color="auto" w:fill="D3DFEE"/>
          </w:tcPr>
          <w:p w:rsidR="000F06B5" w:rsidRDefault="00337C2A">
            <w:pPr>
              <w:pStyle w:val="TableParagraph"/>
              <w:spacing w:before="68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Dye</w:t>
            </w:r>
          </w:p>
        </w:tc>
      </w:tr>
      <w:tr w:rsidR="000F06B5">
        <w:trPr>
          <w:trHeight w:hRule="exact" w:val="361"/>
        </w:trPr>
        <w:tc>
          <w:tcPr>
            <w:tcW w:w="3343" w:type="dxa"/>
            <w:tcBorders>
              <w:top w:val="single" w:sz="4" w:space="0" w:color="1F497C"/>
              <w:left w:val="single" w:sz="8" w:space="0" w:color="7AA0CD"/>
              <w:bottom w:val="single" w:sz="4" w:space="0" w:color="1F497C"/>
              <w:right w:val="single" w:sz="4" w:space="0" w:color="1F497C"/>
            </w:tcBorders>
          </w:tcPr>
          <w:p w:rsidR="000F06B5" w:rsidRDefault="00337C2A">
            <w:pPr>
              <w:pStyle w:val="TableParagraph"/>
              <w:spacing w:before="70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Surface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Type</w:t>
            </w:r>
          </w:p>
        </w:tc>
        <w:tc>
          <w:tcPr>
            <w:tcW w:w="6030" w:type="dxa"/>
            <w:tcBorders>
              <w:top w:val="single" w:sz="4" w:space="0" w:color="1F497C"/>
              <w:left w:val="single" w:sz="4" w:space="0" w:color="1F497C"/>
              <w:bottom w:val="single" w:sz="4" w:space="0" w:color="1F497C"/>
              <w:right w:val="single" w:sz="4" w:space="0" w:color="1F497C"/>
            </w:tcBorders>
          </w:tcPr>
          <w:p w:rsidR="000F06B5" w:rsidRDefault="00337C2A">
            <w:pPr>
              <w:pStyle w:val="TableParagraph"/>
              <w:spacing w:before="70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Non-porous</w:t>
            </w:r>
          </w:p>
        </w:tc>
      </w:tr>
      <w:tr w:rsidR="000F06B5">
        <w:trPr>
          <w:trHeight w:hRule="exact" w:val="599"/>
        </w:trPr>
        <w:tc>
          <w:tcPr>
            <w:tcW w:w="3343" w:type="dxa"/>
            <w:tcBorders>
              <w:top w:val="single" w:sz="4" w:space="0" w:color="1F497C"/>
              <w:left w:val="single" w:sz="8" w:space="0" w:color="7AA0CD"/>
              <w:bottom w:val="single" w:sz="4" w:space="0" w:color="1F497C"/>
              <w:right w:val="single" w:sz="4" w:space="0" w:color="1F497C"/>
            </w:tcBorders>
            <w:shd w:val="clear" w:color="auto" w:fill="D3DFEE"/>
          </w:tcPr>
          <w:p w:rsidR="000F06B5" w:rsidRDefault="000F06B5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0F06B5" w:rsidRDefault="00337C2A">
            <w:pPr>
              <w:pStyle w:val="TableParagraph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Typical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Substrates</w:t>
            </w:r>
          </w:p>
        </w:tc>
        <w:tc>
          <w:tcPr>
            <w:tcW w:w="6030" w:type="dxa"/>
            <w:tcBorders>
              <w:top w:val="single" w:sz="4" w:space="0" w:color="1F497C"/>
              <w:left w:val="single" w:sz="4" w:space="0" w:color="1F497C"/>
              <w:bottom w:val="single" w:sz="4" w:space="0" w:color="1F497C"/>
              <w:right w:val="single" w:sz="4" w:space="0" w:color="1F497C"/>
            </w:tcBorders>
            <w:shd w:val="clear" w:color="auto" w:fill="D3DFEE"/>
          </w:tcPr>
          <w:p w:rsidR="000F06B5" w:rsidRDefault="00337C2A">
            <w:pPr>
              <w:pStyle w:val="TableParagraph"/>
              <w:spacing w:before="86"/>
              <w:ind w:left="103" w:right="8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Non-porous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metal,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plastic,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polyethylene,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mylar</w:t>
            </w:r>
            <w:proofErr w:type="spellEnd"/>
            <w:r>
              <w:rPr>
                <w:rFonts w:ascii="Arial"/>
                <w:sz w:val="18"/>
              </w:rPr>
              <w:t>,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electronic,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parts,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cellophane</w:t>
            </w:r>
          </w:p>
        </w:tc>
      </w:tr>
      <w:tr w:rsidR="000F06B5">
        <w:trPr>
          <w:trHeight w:hRule="exact" w:val="451"/>
        </w:trPr>
        <w:tc>
          <w:tcPr>
            <w:tcW w:w="3343" w:type="dxa"/>
            <w:tcBorders>
              <w:top w:val="single" w:sz="4" w:space="0" w:color="1F497C"/>
              <w:left w:val="single" w:sz="8" w:space="0" w:color="7AA0CD"/>
              <w:bottom w:val="single" w:sz="4" w:space="0" w:color="1F497C"/>
              <w:right w:val="single" w:sz="4" w:space="0" w:color="1F497C"/>
            </w:tcBorders>
          </w:tcPr>
          <w:p w:rsidR="000F06B5" w:rsidRDefault="00337C2A">
            <w:pPr>
              <w:pStyle w:val="TableParagraph"/>
              <w:spacing w:before="115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Suggested Printing</w:t>
            </w:r>
            <w:r>
              <w:rPr>
                <w:rFonts w:ascii="Arial"/>
                <w:spacing w:val="-1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6030" w:type="dxa"/>
            <w:tcBorders>
              <w:top w:val="single" w:sz="4" w:space="0" w:color="1F497C"/>
              <w:left w:val="single" w:sz="4" w:space="0" w:color="1F497C"/>
              <w:bottom w:val="single" w:sz="4" w:space="0" w:color="1F497C"/>
              <w:right w:val="single" w:sz="4" w:space="0" w:color="1F497C"/>
            </w:tcBorders>
          </w:tcPr>
          <w:p w:rsidR="000F06B5" w:rsidRDefault="00337C2A">
            <w:pPr>
              <w:pStyle w:val="TableParagraph"/>
              <w:spacing w:before="115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All types of automatic coders, hand</w:t>
            </w:r>
            <w:r>
              <w:rPr>
                <w:rFonts w:ascii="Arial"/>
                <w:spacing w:val="-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stamp</w:t>
            </w:r>
          </w:p>
        </w:tc>
      </w:tr>
      <w:tr w:rsidR="000F06B5">
        <w:trPr>
          <w:trHeight w:hRule="exact" w:val="599"/>
        </w:trPr>
        <w:tc>
          <w:tcPr>
            <w:tcW w:w="3343" w:type="dxa"/>
            <w:tcBorders>
              <w:top w:val="single" w:sz="4" w:space="0" w:color="1F497C"/>
              <w:left w:val="single" w:sz="8" w:space="0" w:color="7AA0CD"/>
              <w:bottom w:val="single" w:sz="4" w:space="0" w:color="1F497C"/>
              <w:right w:val="single" w:sz="4" w:space="0" w:color="1F497C"/>
            </w:tcBorders>
            <w:shd w:val="clear" w:color="auto" w:fill="D3DFEE"/>
          </w:tcPr>
          <w:p w:rsidR="000F06B5" w:rsidRDefault="000F06B5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0F06B5" w:rsidRDefault="00337C2A">
            <w:pPr>
              <w:pStyle w:val="TableParagraph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Regulatory /</w:t>
            </w:r>
            <w:r>
              <w:rPr>
                <w:rFonts w:ascii="Arial"/>
                <w:spacing w:val="-1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Certifications</w:t>
            </w:r>
          </w:p>
        </w:tc>
        <w:tc>
          <w:tcPr>
            <w:tcW w:w="6030" w:type="dxa"/>
            <w:tcBorders>
              <w:top w:val="single" w:sz="4" w:space="0" w:color="1F497C"/>
              <w:left w:val="single" w:sz="4" w:space="0" w:color="1F497C"/>
              <w:bottom w:val="single" w:sz="4" w:space="0" w:color="1F497C"/>
              <w:right w:val="single" w:sz="4" w:space="0" w:color="1F497C"/>
            </w:tcBorders>
            <w:shd w:val="clear" w:color="auto" w:fill="D3DFEE"/>
          </w:tcPr>
          <w:p w:rsidR="000F06B5" w:rsidRDefault="00337C2A">
            <w:pPr>
              <w:pStyle w:val="TableParagraph"/>
              <w:spacing w:before="86" w:line="207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REACH, RoHS, HAPS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Free</w:t>
            </w:r>
          </w:p>
          <w:p w:rsidR="000F06B5" w:rsidRDefault="00337C2A">
            <w:pPr>
              <w:pStyle w:val="TableParagraph"/>
              <w:spacing w:line="207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Conforms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U.S.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Govt.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Spec.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TT-I-1795A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Type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I,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Spec.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AA-208</w:t>
            </w:r>
          </w:p>
        </w:tc>
      </w:tr>
      <w:tr w:rsidR="000F06B5">
        <w:trPr>
          <w:trHeight w:hRule="exact" w:val="364"/>
        </w:trPr>
        <w:tc>
          <w:tcPr>
            <w:tcW w:w="3343" w:type="dxa"/>
            <w:tcBorders>
              <w:top w:val="single" w:sz="4" w:space="0" w:color="1F497C"/>
              <w:left w:val="single" w:sz="8" w:space="0" w:color="7AA0CD"/>
              <w:bottom w:val="single" w:sz="4" w:space="0" w:color="1F497C"/>
              <w:right w:val="single" w:sz="4" w:space="0" w:color="1F497C"/>
            </w:tcBorders>
          </w:tcPr>
          <w:p w:rsidR="000F06B5" w:rsidRDefault="00337C2A">
            <w:pPr>
              <w:pStyle w:val="TableParagraph"/>
              <w:spacing w:before="72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Dry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Time</w:t>
            </w:r>
          </w:p>
        </w:tc>
        <w:tc>
          <w:tcPr>
            <w:tcW w:w="6030" w:type="dxa"/>
            <w:tcBorders>
              <w:top w:val="single" w:sz="4" w:space="0" w:color="1F497C"/>
              <w:left w:val="single" w:sz="4" w:space="0" w:color="1F497C"/>
              <w:bottom w:val="single" w:sz="4" w:space="0" w:color="1F497C"/>
              <w:right w:val="single" w:sz="4" w:space="0" w:color="1F497C"/>
            </w:tcBorders>
          </w:tcPr>
          <w:p w:rsidR="000F06B5" w:rsidRDefault="00337C2A">
            <w:pPr>
              <w:pStyle w:val="TableParagraph"/>
              <w:spacing w:before="72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10-15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seconds</w:t>
            </w:r>
          </w:p>
        </w:tc>
      </w:tr>
      <w:tr w:rsidR="000F06B5">
        <w:trPr>
          <w:trHeight w:hRule="exact" w:val="586"/>
        </w:trPr>
        <w:tc>
          <w:tcPr>
            <w:tcW w:w="3343" w:type="dxa"/>
            <w:tcBorders>
              <w:top w:val="single" w:sz="4" w:space="0" w:color="1F497C"/>
              <w:left w:val="single" w:sz="8" w:space="0" w:color="7AA0CD"/>
              <w:bottom w:val="single" w:sz="4" w:space="0" w:color="1F497C"/>
              <w:right w:val="single" w:sz="4" w:space="0" w:color="1F497C"/>
            </w:tcBorders>
            <w:shd w:val="clear" w:color="auto" w:fill="D3DFEE"/>
          </w:tcPr>
          <w:p w:rsidR="000F06B5" w:rsidRDefault="00337C2A">
            <w:pPr>
              <w:pStyle w:val="TableParagraph"/>
              <w:spacing w:before="79"/>
              <w:ind w:left="98" w:right="10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Recommended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Reactivator</w:t>
            </w:r>
            <w:proofErr w:type="spellEnd"/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Thinner / Cleaner /</w:t>
            </w:r>
            <w:r>
              <w:rPr>
                <w:rFonts w:ascii="Arial"/>
                <w:spacing w:val="-1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Solvent</w:t>
            </w:r>
          </w:p>
        </w:tc>
        <w:tc>
          <w:tcPr>
            <w:tcW w:w="6030" w:type="dxa"/>
            <w:tcBorders>
              <w:top w:val="single" w:sz="4" w:space="0" w:color="1F497C"/>
              <w:left w:val="single" w:sz="4" w:space="0" w:color="1F497C"/>
              <w:bottom w:val="single" w:sz="4" w:space="0" w:color="1F497C"/>
              <w:right w:val="single" w:sz="4" w:space="0" w:color="1F497C"/>
            </w:tcBorders>
            <w:shd w:val="clear" w:color="auto" w:fill="D3DFEE"/>
          </w:tcPr>
          <w:p w:rsidR="000F06B5" w:rsidRDefault="00337C2A">
            <w:pPr>
              <w:pStyle w:val="TableParagraph"/>
              <w:spacing w:before="79" w:line="207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1250</w:t>
            </w:r>
            <w:r>
              <w:rPr>
                <w:rFonts w:ascii="Arial"/>
                <w:spacing w:val="-1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Solvent/</w:t>
            </w:r>
            <w:proofErr w:type="spellStart"/>
            <w:r>
              <w:rPr>
                <w:rFonts w:ascii="Arial"/>
                <w:sz w:val="18"/>
              </w:rPr>
              <w:t>Reactivator</w:t>
            </w:r>
            <w:proofErr w:type="spellEnd"/>
          </w:p>
          <w:p w:rsidR="000F06B5" w:rsidRDefault="00337C2A">
            <w:pPr>
              <w:pStyle w:val="TableParagraph"/>
              <w:spacing w:line="207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Contact IIMAK Inks for mixing ratios to alter dry times if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needed.</w:t>
            </w:r>
          </w:p>
        </w:tc>
      </w:tr>
      <w:tr w:rsidR="000F06B5">
        <w:trPr>
          <w:trHeight w:hRule="exact" w:val="364"/>
        </w:trPr>
        <w:tc>
          <w:tcPr>
            <w:tcW w:w="3343" w:type="dxa"/>
            <w:tcBorders>
              <w:top w:val="single" w:sz="4" w:space="0" w:color="1F497C"/>
              <w:left w:val="single" w:sz="8" w:space="0" w:color="7AA0CD"/>
              <w:bottom w:val="single" w:sz="4" w:space="0" w:color="1F497C"/>
              <w:right w:val="single" w:sz="4" w:space="0" w:color="1F497C"/>
            </w:tcBorders>
          </w:tcPr>
          <w:p w:rsidR="000F06B5" w:rsidRDefault="00337C2A">
            <w:pPr>
              <w:pStyle w:val="TableParagraph"/>
              <w:spacing w:before="71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Shelf Life (Unopened</w:t>
            </w:r>
            <w:r>
              <w:rPr>
                <w:rFonts w:ascii="Arial"/>
                <w:spacing w:val="-1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Container)</w:t>
            </w:r>
          </w:p>
        </w:tc>
        <w:tc>
          <w:tcPr>
            <w:tcW w:w="6030" w:type="dxa"/>
            <w:tcBorders>
              <w:top w:val="single" w:sz="4" w:space="0" w:color="1F497C"/>
              <w:left w:val="single" w:sz="4" w:space="0" w:color="1F497C"/>
              <w:bottom w:val="single" w:sz="4" w:space="0" w:color="1F497C"/>
              <w:right w:val="single" w:sz="4" w:space="0" w:color="1F497C"/>
            </w:tcBorders>
          </w:tcPr>
          <w:p w:rsidR="000F06B5" w:rsidRDefault="00337C2A">
            <w:pPr>
              <w:pStyle w:val="TableParagraph"/>
              <w:spacing w:before="71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Dye - 12 months / Pigment - 6-9</w:t>
            </w:r>
            <w:r>
              <w:rPr>
                <w:rFonts w:ascii="Arial"/>
                <w:spacing w:val="-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months</w:t>
            </w:r>
          </w:p>
        </w:tc>
      </w:tr>
    </w:tbl>
    <w:p w:rsidR="000F06B5" w:rsidRDefault="00337C2A">
      <w:pPr>
        <w:tabs>
          <w:tab w:val="left" w:pos="8316"/>
        </w:tabs>
        <w:spacing w:line="180" w:lineRule="exact"/>
        <w:ind w:left="140" w:right="1376"/>
        <w:rPr>
          <w:rFonts w:ascii="Arial" w:eastAsia="Arial" w:hAnsi="Arial" w:cs="Arial"/>
          <w:sz w:val="16"/>
          <w:szCs w:val="16"/>
        </w:rPr>
      </w:pPr>
      <w:r>
        <w:rPr>
          <w:rFonts w:ascii="Arial"/>
          <w:w w:val="95"/>
          <w:sz w:val="16"/>
        </w:rPr>
        <w:t>*Pigment</w:t>
      </w:r>
      <w:r>
        <w:rPr>
          <w:rFonts w:ascii="Arial"/>
          <w:w w:val="95"/>
          <w:sz w:val="16"/>
        </w:rPr>
        <w:tab/>
      </w:r>
      <w:r>
        <w:rPr>
          <w:rFonts w:ascii="Arial"/>
          <w:sz w:val="16"/>
        </w:rPr>
        <w:t>September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2013</w:t>
      </w:r>
    </w:p>
    <w:p w:rsidR="000F06B5" w:rsidRDefault="000F06B5">
      <w:pPr>
        <w:spacing w:before="10"/>
        <w:rPr>
          <w:rFonts w:ascii="Arial" w:eastAsia="Arial" w:hAnsi="Arial" w:cs="Arial"/>
          <w:sz w:val="19"/>
          <w:szCs w:val="19"/>
        </w:rPr>
      </w:pPr>
    </w:p>
    <w:p w:rsidR="000F06B5" w:rsidRDefault="00337C2A" w:rsidP="00337C2A">
      <w:pPr>
        <w:spacing w:line="273" w:lineRule="auto"/>
        <w:ind w:left="139" w:right="1376"/>
      </w:pPr>
      <w:r>
        <w:rPr>
          <w:rFonts w:ascii="Arial"/>
          <w:sz w:val="16"/>
        </w:rPr>
        <w:t>Data provided is for reference only, testing of ink in your application is recommended. For more information, please contact</w:t>
      </w:r>
      <w:r>
        <w:rPr>
          <w:rFonts w:ascii="Arial"/>
          <w:spacing w:val="-17"/>
          <w:sz w:val="16"/>
        </w:rPr>
        <w:t xml:space="preserve"> </w:t>
      </w:r>
      <w:r>
        <w:rPr>
          <w:rFonts w:ascii="Arial"/>
          <w:sz w:val="16"/>
        </w:rPr>
        <w:t>IIMAK</w:t>
      </w:r>
      <w:r>
        <w:rPr>
          <w:rFonts w:ascii="Arial"/>
          <w:w w:val="99"/>
          <w:sz w:val="16"/>
        </w:rPr>
        <w:t xml:space="preserve"> </w:t>
      </w:r>
      <w:r>
        <w:rPr>
          <w:rFonts w:ascii="Arial"/>
          <w:sz w:val="16"/>
        </w:rPr>
        <w:t>Inks or refer to Safety Data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Sheet.</w: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05.1pt;margin-top:16.8pt;width:5.6pt;height:11pt;z-index:251657728;mso-position-horizontal-relative:page;mso-position-vertical-relative:text" filled="f" stroked="f">
            <v:textbox style="layout-flow:vertical-ideographic" inset="0,0,0,0">
              <w:txbxContent>
                <w:p w:rsidR="000F06B5" w:rsidRDefault="000F06B5">
                  <w:pPr>
                    <w:pStyle w:val="BodyText"/>
                    <w:spacing w:line="108" w:lineRule="auto"/>
                    <w:rPr>
                      <w:rFonts w:ascii="Arial Unicode MS" w:eastAsia="Arial Unicode MS" w:hAnsi="Arial Unicode MS" w:cs="Arial Unicode MS"/>
                    </w:rPr>
                  </w:pPr>
                </w:p>
              </w:txbxContent>
            </v:textbox>
            <w10:wrap anchorx="page"/>
          </v:shape>
        </w:pict>
      </w:r>
      <w:r>
        <w:pict>
          <v:shape id="_x0000_s1027" type="#_x0000_t202" style="position:absolute;left:0;text-align:left;margin-left:243.75pt;margin-top:18.3pt;width:5.6pt;height:11pt;z-index:251658752;mso-position-horizontal-relative:page;mso-position-vertical-relative:text" filled="f" stroked="f">
            <v:textbox style="layout-flow:vertical-ideographic" inset="0,0,0,0">
              <w:txbxContent>
                <w:p w:rsidR="000F06B5" w:rsidRDefault="000F06B5">
                  <w:pPr>
                    <w:pStyle w:val="BodyText"/>
                    <w:spacing w:line="108" w:lineRule="auto"/>
                    <w:rPr>
                      <w:rFonts w:ascii="Arial Unicode MS" w:eastAsia="Arial Unicode MS" w:hAnsi="Arial Unicode MS" w:cs="Arial Unicode MS"/>
                    </w:rPr>
                  </w:pPr>
                </w:p>
              </w:txbxContent>
            </v:textbox>
            <w10:wrap anchorx="page"/>
          </v:shape>
        </w:pict>
      </w:r>
      <w:r>
        <w:pict>
          <v:shape id="_x0000_s1026" type="#_x0000_t202" style="position:absolute;left:0;text-align:left;margin-left:331pt;margin-top:-10.85pt;width:5.6pt;height:11pt;z-index:251656704;mso-position-horizontal-relative:page;mso-position-vertical-relative:text" filled="f" stroked="f">
            <v:textbox style="layout-flow:vertical-ideographic" inset="0,0,0,0">
              <w:txbxContent>
                <w:p w:rsidR="000F06B5" w:rsidRDefault="000F06B5">
                  <w:pPr>
                    <w:pStyle w:val="BodyText"/>
                    <w:spacing w:line="108" w:lineRule="auto"/>
                    <w:rPr>
                      <w:rFonts w:ascii="Arial Unicode MS" w:eastAsia="Arial Unicode MS" w:hAnsi="Arial Unicode MS" w:cs="Arial Unicode MS"/>
                    </w:rPr>
                  </w:pPr>
                </w:p>
              </w:txbxContent>
            </v:textbox>
            <w10:wrap anchorx="page"/>
          </v:shape>
        </w:pict>
      </w:r>
      <w:bookmarkStart w:id="0" w:name="_GoBack"/>
      <w:bookmarkEnd w:id="0"/>
      <w:permStart w:id="52108959" w:edGrp="everyone"/>
      <w:permEnd w:id="52108959"/>
    </w:p>
    <w:sectPr w:rsidR="000F06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000" w:right="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C2A" w:rsidRDefault="00337C2A" w:rsidP="00337C2A">
      <w:r>
        <w:separator/>
      </w:r>
    </w:p>
  </w:endnote>
  <w:endnote w:type="continuationSeparator" w:id="0">
    <w:p w:rsidR="00337C2A" w:rsidRDefault="00337C2A" w:rsidP="0033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C2A" w:rsidRDefault="00337C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C2A" w:rsidRDefault="00337C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C2A" w:rsidRDefault="00337C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C2A" w:rsidRDefault="00337C2A" w:rsidP="00337C2A">
      <w:r>
        <w:separator/>
      </w:r>
    </w:p>
  </w:footnote>
  <w:footnote w:type="continuationSeparator" w:id="0">
    <w:p w:rsidR="00337C2A" w:rsidRDefault="00337C2A" w:rsidP="00337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C2A" w:rsidRDefault="00337C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C2A" w:rsidRDefault="00337C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C2A" w:rsidRDefault="00337C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ocumentProtection w:edit="readOnly" w:formatting="1" w:enforcement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F06B5"/>
    <w:rsid w:val="000F06B5"/>
    <w:rsid w:val="0033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37C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C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7C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C2A"/>
  </w:style>
  <w:style w:type="paragraph" w:styleId="Footer">
    <w:name w:val="footer"/>
    <w:basedOn w:val="Normal"/>
    <w:link w:val="FooterChar"/>
    <w:uiPriority w:val="99"/>
    <w:unhideWhenUsed/>
    <w:rsid w:val="00337C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C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2015-02-10T19:26:00Z</dcterms:created>
  <dcterms:modified xsi:type="dcterms:W3CDTF">2015-02-10T19:28:00Z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